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E1" w:rsidRPr="004D45E1" w:rsidRDefault="004D45E1" w:rsidP="004D45E1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Cs w:val="21"/>
        </w:rPr>
      </w:pPr>
      <w:r w:rsidRPr="004D45E1">
        <w:rPr>
          <w:rFonts w:ascii="ＭＳ ゴシック" w:eastAsia="ＭＳ ゴシック" w:hAnsi="ＭＳ ゴシック" w:hint="eastAsia"/>
          <w:szCs w:val="21"/>
        </w:rPr>
        <w:t>（認定申請書イ－①の添付書類）</w:t>
      </w:r>
    </w:p>
    <w:p w:rsidR="004D45E1" w:rsidRPr="004D45E1" w:rsidRDefault="004D45E1" w:rsidP="004D45E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4D45E1">
        <w:rPr>
          <w:rFonts w:ascii="ＭＳ ゴシック" w:eastAsia="ＭＳ ゴシック" w:hAnsi="ＭＳ ゴシック" w:hint="eastAsia"/>
          <w:szCs w:val="21"/>
          <w:u w:val="single"/>
        </w:rPr>
        <w:t>申請者名：</w:t>
      </w:r>
      <w:r w:rsidR="00554A6C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  <w:bookmarkStart w:id="0" w:name="_GoBack"/>
      <w:bookmarkEnd w:id="0"/>
      <w:r w:rsidR="00554A6C" w:rsidRPr="004D45E1">
        <w:rPr>
          <w:rFonts w:ascii="ＭＳ ゴシック" w:eastAsia="ＭＳ ゴシック" w:hAnsi="ＭＳ ゴシック"/>
          <w:szCs w:val="21"/>
          <w:u w:val="single"/>
        </w:rPr>
        <w:t xml:space="preserve"> </w:t>
      </w:r>
    </w:p>
    <w:p w:rsidR="004D45E1" w:rsidRPr="004D45E1" w:rsidRDefault="004D45E1" w:rsidP="004D45E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D45E1" w:rsidRPr="004D45E1" w:rsidRDefault="004D45E1" w:rsidP="004D45E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D45E1">
        <w:rPr>
          <w:rFonts w:ascii="ＭＳ ゴシック" w:eastAsia="ＭＳ ゴシック" w:hAnsi="ＭＳ ゴシック" w:hint="eastAsia"/>
          <w:szCs w:val="21"/>
        </w:rPr>
        <w:t>（表１：事業が属する業種毎の最近１年間の売上高）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4D45E1" w:rsidRPr="004D45E1" w:rsidTr="004D45E1"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業種（※１）</w:t>
            </w:r>
            <w:r w:rsidR="00554A6C" w:rsidRPr="004D45E1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（※２）</w:t>
            </w:r>
          </w:p>
        </w:tc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最近１年間の売上高</w:t>
            </w:r>
          </w:p>
        </w:tc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構成比</w:t>
            </w:r>
          </w:p>
        </w:tc>
      </w:tr>
      <w:tr w:rsidR="004D45E1" w:rsidRPr="004D45E1" w:rsidTr="004D45E1"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</w:tc>
      </w:tr>
      <w:tr w:rsidR="004D45E1" w:rsidRPr="004D45E1" w:rsidTr="004D45E1"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</w:p>
        </w:tc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</w:tc>
      </w:tr>
      <w:tr w:rsidR="004D45E1" w:rsidRPr="004D45E1" w:rsidTr="004D45E1"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</w:tc>
      </w:tr>
      <w:tr w:rsidR="004D45E1" w:rsidRPr="004D45E1" w:rsidTr="004D45E1"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</w:tc>
      </w:tr>
      <w:tr w:rsidR="004D45E1" w:rsidRPr="004D45E1" w:rsidTr="004D45E1"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企業全体の売上高</w:t>
            </w:r>
          </w:p>
        </w:tc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3495" w:type="dxa"/>
          </w:tcPr>
          <w:p w:rsidR="004D45E1" w:rsidRPr="004D45E1" w:rsidRDefault="004D45E1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100％</w:t>
            </w:r>
          </w:p>
        </w:tc>
      </w:tr>
    </w:tbl>
    <w:p w:rsidR="004D45E1" w:rsidRPr="004D45E1" w:rsidRDefault="004D45E1" w:rsidP="004D45E1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4D45E1">
        <w:rPr>
          <w:rFonts w:ascii="ＭＳ ゴシック" w:eastAsia="ＭＳ ゴシック" w:hAnsi="ＭＳ ゴシック" w:hint="eastAsia"/>
          <w:szCs w:val="21"/>
        </w:rPr>
        <w:t>※１：業種欄には、営んでいる事業が属する全ての業種（</w:t>
      </w:r>
      <w:r w:rsidRPr="004D45E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:rsidR="004D45E1" w:rsidRPr="004D45E1" w:rsidRDefault="004D45E1" w:rsidP="004D45E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4D45E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※２：指定業種の売上高を合算して記載することも可</w:t>
      </w:r>
      <w:r w:rsidR="003C549D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。</w:t>
      </w:r>
    </w:p>
    <w:p w:rsidR="004D45E1" w:rsidRPr="004D45E1" w:rsidRDefault="004D45E1" w:rsidP="004D45E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4D45E1" w:rsidRDefault="004D45E1" w:rsidP="004D45E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4D45E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（表２：最近３か月間の売上高【Ａ】）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2948"/>
        <w:gridCol w:w="1016"/>
        <w:gridCol w:w="851"/>
        <w:gridCol w:w="992"/>
        <w:gridCol w:w="709"/>
        <w:gridCol w:w="992"/>
        <w:gridCol w:w="851"/>
        <w:gridCol w:w="2126"/>
      </w:tblGrid>
      <w:tr w:rsidR="0063691C" w:rsidTr="005D484C">
        <w:trPr>
          <w:trHeight w:val="174"/>
        </w:trPr>
        <w:tc>
          <w:tcPr>
            <w:tcW w:w="2948" w:type="dxa"/>
            <w:vMerge w:val="restart"/>
          </w:tcPr>
          <w:p w:rsidR="0063691C" w:rsidRDefault="0063691C" w:rsidP="005D484C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企業全体の</w:t>
            </w:r>
          </w:p>
          <w:p w:rsidR="0063691C" w:rsidRPr="000C63D1" w:rsidRDefault="0063691C" w:rsidP="005D484C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最近３か月間の売上高</w:t>
            </w:r>
          </w:p>
        </w:tc>
        <w:tc>
          <w:tcPr>
            <w:tcW w:w="1016" w:type="dxa"/>
            <w:tcBorders>
              <w:right w:val="nil"/>
            </w:tcBorders>
          </w:tcPr>
          <w:p w:rsidR="0063691C" w:rsidRPr="000C63D1" w:rsidRDefault="0063691C" w:rsidP="005D484C">
            <w:pPr>
              <w:widowControl/>
              <w:wordWrap w:val="0"/>
              <w:ind w:leftChars="-39" w:hangingChars="39" w:hanging="82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令和　</w:t>
            </w: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</w:p>
        </w:tc>
        <w:tc>
          <w:tcPr>
            <w:tcW w:w="851" w:type="dxa"/>
            <w:tcBorders>
              <w:left w:val="nil"/>
            </w:tcBorders>
          </w:tcPr>
          <w:p w:rsidR="0063691C" w:rsidRPr="000C63D1" w:rsidRDefault="0063691C" w:rsidP="005D484C">
            <w:pPr>
              <w:widowControl/>
              <w:wordWrap w:val="0"/>
              <w:ind w:leftChars="-52" w:hangingChars="52" w:hanging="10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right w:val="nil"/>
            </w:tcBorders>
          </w:tcPr>
          <w:p w:rsidR="0063691C" w:rsidRPr="000C63D1" w:rsidRDefault="0063691C" w:rsidP="005D484C">
            <w:pPr>
              <w:widowControl/>
              <w:wordWrap w:val="0"/>
              <w:ind w:leftChars="-54" w:hangingChars="54" w:hanging="11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令和　</w:t>
            </w: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</w:tcBorders>
          </w:tcPr>
          <w:p w:rsidR="0063691C" w:rsidRPr="000C63D1" w:rsidRDefault="0063691C" w:rsidP="005D484C">
            <w:pPr>
              <w:widowControl/>
              <w:ind w:leftChars="-106" w:left="-112" w:hangingChars="53" w:hanging="11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right w:val="nil"/>
            </w:tcBorders>
          </w:tcPr>
          <w:p w:rsidR="0063691C" w:rsidRPr="000C63D1" w:rsidRDefault="0063691C" w:rsidP="005D484C">
            <w:pPr>
              <w:widowControl/>
              <w:wordWrap w:val="0"/>
              <w:ind w:leftChars="-51" w:left="-107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令和　</w:t>
            </w: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</w:p>
        </w:tc>
        <w:tc>
          <w:tcPr>
            <w:tcW w:w="851" w:type="dxa"/>
            <w:tcBorders>
              <w:left w:val="nil"/>
            </w:tcBorders>
          </w:tcPr>
          <w:p w:rsidR="0063691C" w:rsidRPr="000C63D1" w:rsidRDefault="0063691C" w:rsidP="005D484C">
            <w:pPr>
              <w:widowControl/>
              <w:ind w:leftChars="-50" w:left="-105" w:right="3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2126" w:type="dxa"/>
            <w:tcBorders>
              <w:left w:val="nil"/>
              <w:bottom w:val="single" w:sz="12" w:space="0" w:color="auto"/>
            </w:tcBorders>
            <w:vAlign w:val="center"/>
          </w:tcPr>
          <w:p w:rsidR="0063691C" w:rsidRDefault="0063691C" w:rsidP="005D484C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63691C" w:rsidRPr="000C63D1" w:rsidTr="005D484C">
        <w:trPr>
          <w:trHeight w:val="174"/>
        </w:trPr>
        <w:tc>
          <w:tcPr>
            <w:tcW w:w="2948" w:type="dxa"/>
            <w:vMerge/>
          </w:tcPr>
          <w:p w:rsidR="0063691C" w:rsidRPr="000C63D1" w:rsidRDefault="0063691C" w:rsidP="005D484C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67" w:type="dxa"/>
            <w:gridSpan w:val="2"/>
          </w:tcPr>
          <w:p w:rsidR="0063691C" w:rsidRPr="000C63D1" w:rsidRDefault="0063691C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gridSpan w:val="2"/>
          </w:tcPr>
          <w:p w:rsidR="0063691C" w:rsidRPr="000C63D1" w:rsidRDefault="0063691C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63691C" w:rsidRPr="000C63D1" w:rsidRDefault="0063691C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91C" w:rsidRPr="000C63D1" w:rsidRDefault="0063691C" w:rsidP="005D484C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4D45E1" w:rsidRPr="004D45E1" w:rsidRDefault="004D45E1" w:rsidP="004D45E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D45E1" w:rsidRDefault="004D45E1" w:rsidP="004D45E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D45E1">
        <w:rPr>
          <w:rFonts w:ascii="ＭＳ ゴシック" w:eastAsia="ＭＳ ゴシック" w:hAnsi="ＭＳ ゴシック" w:hint="eastAsia"/>
          <w:szCs w:val="21"/>
        </w:rPr>
        <w:t>（表３：最近３か月間の前年同期の売上高【Ｂ】）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48"/>
        <w:gridCol w:w="1016"/>
        <w:gridCol w:w="851"/>
        <w:gridCol w:w="992"/>
        <w:gridCol w:w="709"/>
        <w:gridCol w:w="992"/>
        <w:gridCol w:w="851"/>
        <w:gridCol w:w="2126"/>
      </w:tblGrid>
      <w:tr w:rsidR="0063691C" w:rsidTr="005D484C">
        <w:trPr>
          <w:trHeight w:val="174"/>
        </w:trPr>
        <w:tc>
          <w:tcPr>
            <w:tcW w:w="2948" w:type="dxa"/>
            <w:vMerge w:val="restart"/>
          </w:tcPr>
          <w:p w:rsidR="0063691C" w:rsidRDefault="0063691C" w:rsidP="005D484C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企業全体の最近３か月間の</w:t>
            </w:r>
          </w:p>
          <w:p w:rsidR="0063691C" w:rsidRPr="000C63D1" w:rsidRDefault="0063691C" w:rsidP="005D484C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前年同期の売上高</w:t>
            </w:r>
          </w:p>
        </w:tc>
        <w:tc>
          <w:tcPr>
            <w:tcW w:w="1016" w:type="dxa"/>
            <w:tcBorders>
              <w:right w:val="nil"/>
            </w:tcBorders>
          </w:tcPr>
          <w:p w:rsidR="0063691C" w:rsidRPr="000C63D1" w:rsidRDefault="0063691C" w:rsidP="005D484C">
            <w:pPr>
              <w:widowControl/>
              <w:wordWrap w:val="0"/>
              <w:ind w:leftChars="-39" w:hangingChars="39" w:hanging="82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令和　</w:t>
            </w: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</w:p>
        </w:tc>
        <w:tc>
          <w:tcPr>
            <w:tcW w:w="851" w:type="dxa"/>
            <w:tcBorders>
              <w:left w:val="nil"/>
            </w:tcBorders>
          </w:tcPr>
          <w:p w:rsidR="0063691C" w:rsidRPr="000C63D1" w:rsidRDefault="0063691C" w:rsidP="005D484C">
            <w:pPr>
              <w:widowControl/>
              <w:wordWrap w:val="0"/>
              <w:ind w:leftChars="-52" w:hangingChars="52" w:hanging="10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right w:val="nil"/>
            </w:tcBorders>
          </w:tcPr>
          <w:p w:rsidR="0063691C" w:rsidRPr="000C63D1" w:rsidRDefault="0063691C" w:rsidP="005D484C">
            <w:pPr>
              <w:widowControl/>
              <w:wordWrap w:val="0"/>
              <w:ind w:leftChars="-54" w:hangingChars="54" w:hanging="11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令和　</w:t>
            </w: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</w:tcBorders>
          </w:tcPr>
          <w:p w:rsidR="0063691C" w:rsidRPr="000C63D1" w:rsidRDefault="0063691C" w:rsidP="005D484C">
            <w:pPr>
              <w:widowControl/>
              <w:ind w:leftChars="-106" w:left="-112" w:hangingChars="53" w:hanging="11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right w:val="nil"/>
            </w:tcBorders>
          </w:tcPr>
          <w:p w:rsidR="0063691C" w:rsidRPr="000C63D1" w:rsidRDefault="0063691C" w:rsidP="005D484C">
            <w:pPr>
              <w:widowControl/>
              <w:wordWrap w:val="0"/>
              <w:ind w:leftChars="-51" w:left="-107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令和　</w:t>
            </w: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</w:p>
        </w:tc>
        <w:tc>
          <w:tcPr>
            <w:tcW w:w="851" w:type="dxa"/>
            <w:tcBorders>
              <w:left w:val="nil"/>
            </w:tcBorders>
          </w:tcPr>
          <w:p w:rsidR="0063691C" w:rsidRPr="000C63D1" w:rsidRDefault="0063691C" w:rsidP="005D484C">
            <w:pPr>
              <w:widowControl/>
              <w:ind w:leftChars="-50" w:left="-105" w:right="3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2126" w:type="dxa"/>
            <w:tcBorders>
              <w:left w:val="nil"/>
              <w:bottom w:val="single" w:sz="12" w:space="0" w:color="auto"/>
            </w:tcBorders>
            <w:vAlign w:val="center"/>
          </w:tcPr>
          <w:p w:rsidR="0063691C" w:rsidRDefault="0063691C" w:rsidP="005D484C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63691C" w:rsidRPr="000C63D1" w:rsidTr="005D484C">
        <w:trPr>
          <w:trHeight w:val="174"/>
        </w:trPr>
        <w:tc>
          <w:tcPr>
            <w:tcW w:w="2948" w:type="dxa"/>
            <w:vMerge/>
          </w:tcPr>
          <w:p w:rsidR="0063691C" w:rsidRPr="000C63D1" w:rsidRDefault="0063691C" w:rsidP="005D484C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67" w:type="dxa"/>
            <w:gridSpan w:val="2"/>
          </w:tcPr>
          <w:p w:rsidR="0063691C" w:rsidRPr="000C63D1" w:rsidRDefault="0063691C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gridSpan w:val="2"/>
          </w:tcPr>
          <w:p w:rsidR="0063691C" w:rsidRPr="000C63D1" w:rsidRDefault="0063691C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63691C" w:rsidRPr="000C63D1" w:rsidRDefault="0063691C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91C" w:rsidRPr="000C63D1" w:rsidRDefault="0063691C" w:rsidP="005D484C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63691C" w:rsidRDefault="0063691C" w:rsidP="004D45E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3691C" w:rsidRPr="004D45E1" w:rsidRDefault="0063691C" w:rsidP="004D45E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D45E1" w:rsidRDefault="004D45E1" w:rsidP="004D45E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4D45E1">
        <w:rPr>
          <w:rFonts w:ascii="ＭＳ ゴシック" w:eastAsia="ＭＳ ゴシック" w:hAnsi="ＭＳ ゴシック" w:hint="eastAsia"/>
          <w:szCs w:val="21"/>
        </w:rPr>
        <w:t>（最近３か月間の企業</w:t>
      </w:r>
      <w:r w:rsidRPr="004D45E1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全体の売上高の減少率）</w:t>
      </w:r>
    </w:p>
    <w:p w:rsidR="00F50448" w:rsidRPr="004D45E1" w:rsidRDefault="00F50448" w:rsidP="004D45E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※小数点第2位以下切り捨て</w:t>
      </w:r>
    </w:p>
    <w:p w:rsidR="004D45E1" w:rsidRPr="004D45E1" w:rsidRDefault="00EB3D99" w:rsidP="004D45E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/>
          <w:noProof/>
          <w:color w:val="000000"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E00D4" wp14:editId="50F2AD9D">
                <wp:simplePos x="0" y="0"/>
                <wp:positionH relativeFrom="column">
                  <wp:posOffset>5610225</wp:posOffset>
                </wp:positionH>
                <wp:positionV relativeFrom="paragraph">
                  <wp:posOffset>288290</wp:posOffset>
                </wp:positionV>
                <wp:extent cx="80010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3D99" w:rsidRPr="00F50448" w:rsidRDefault="00EB3D99" w:rsidP="00EB3D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044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≧</w:t>
                            </w:r>
                            <w:r w:rsidRPr="00F5044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５％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7E0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1.75pt;margin-top:22.7pt;width:63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" fillcolor="window" stroked="f" strokeweight=".5pt">
                <v:textbox>
                  <w:txbxContent>
                    <w:p w:rsidR="00EB3D99" w:rsidRPr="00F50448" w:rsidRDefault="00EB3D99" w:rsidP="00EB3D99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5044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≧</w:t>
                      </w:r>
                      <w:r w:rsidRPr="00F5044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５％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4D45E1" w:rsidRPr="004D45E1" w:rsidTr="00F73387">
        <w:trPr>
          <w:trHeight w:val="407"/>
        </w:trPr>
        <w:tc>
          <w:tcPr>
            <w:tcW w:w="5387" w:type="dxa"/>
          </w:tcPr>
          <w:p w:rsidR="004D45E1" w:rsidRPr="004D45E1" w:rsidRDefault="004D45E1" w:rsidP="005D484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4D45E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:rsidR="004D45E1" w:rsidRPr="004D45E1" w:rsidRDefault="004D45E1" w:rsidP="005D484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Cs w:val="21"/>
              </w:rPr>
              <w:t>×100　＝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5E1" w:rsidRPr="004D45E1" w:rsidRDefault="004D45E1" w:rsidP="005D484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％</w:t>
            </w:r>
          </w:p>
        </w:tc>
      </w:tr>
      <w:tr w:rsidR="004D45E1" w:rsidRPr="004D45E1" w:rsidTr="00F73387">
        <w:trPr>
          <w:trHeight w:val="431"/>
        </w:trPr>
        <w:tc>
          <w:tcPr>
            <w:tcW w:w="5387" w:type="dxa"/>
          </w:tcPr>
          <w:p w:rsidR="004D45E1" w:rsidRPr="004D45E1" w:rsidRDefault="004D45E1" w:rsidP="005D484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Cs w:val="21"/>
              </w:rPr>
              <w:t>【Ｂ】　　　　　円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4D45E1" w:rsidRPr="004D45E1" w:rsidRDefault="004D45E1" w:rsidP="005D484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5E1" w:rsidRPr="004D45E1" w:rsidRDefault="004D45E1" w:rsidP="005D484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D45E1" w:rsidRPr="004D45E1" w:rsidRDefault="004D45E1" w:rsidP="004D45E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D45E1" w:rsidRPr="004D45E1" w:rsidRDefault="004D45E1" w:rsidP="004D45E1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4D45E1">
        <w:rPr>
          <w:rFonts w:ascii="ＭＳ ゴシック" w:eastAsia="ＭＳ ゴシック" w:hAnsi="ＭＳ ゴシック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495A6D" w:rsidRPr="004D45E1" w:rsidRDefault="00495A6D" w:rsidP="004D45E1">
      <w:pPr>
        <w:rPr>
          <w:szCs w:val="21"/>
        </w:rPr>
      </w:pPr>
    </w:p>
    <w:sectPr w:rsidR="00495A6D" w:rsidRPr="004D45E1" w:rsidSect="000C63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1C" w:rsidRDefault="0063691C" w:rsidP="0063691C">
      <w:r>
        <w:separator/>
      </w:r>
    </w:p>
  </w:endnote>
  <w:endnote w:type="continuationSeparator" w:id="0">
    <w:p w:rsidR="0063691C" w:rsidRDefault="0063691C" w:rsidP="0063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1C" w:rsidRDefault="0063691C" w:rsidP="0063691C">
      <w:r>
        <w:separator/>
      </w:r>
    </w:p>
  </w:footnote>
  <w:footnote w:type="continuationSeparator" w:id="0">
    <w:p w:rsidR="0063691C" w:rsidRDefault="0063691C" w:rsidP="00636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D1"/>
    <w:rsid w:val="000C63D1"/>
    <w:rsid w:val="003C549D"/>
    <w:rsid w:val="00495A6D"/>
    <w:rsid w:val="004D45E1"/>
    <w:rsid w:val="00554A6C"/>
    <w:rsid w:val="0063691C"/>
    <w:rsid w:val="00C40F27"/>
    <w:rsid w:val="00D84E88"/>
    <w:rsid w:val="00EB3D99"/>
    <w:rsid w:val="00EE5A4A"/>
    <w:rsid w:val="00F50448"/>
    <w:rsid w:val="00F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08DE5B"/>
  <w15:chartTrackingRefBased/>
  <w15:docId w15:val="{52CCF312-C849-475E-AE82-723ADBBD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3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6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691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36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691C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63691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貴史</dc:creator>
  <cp:keywords/>
  <dc:description/>
  <cp:lastModifiedBy>堺 瑞稀</cp:lastModifiedBy>
  <cp:revision>10</cp:revision>
  <cp:lastPrinted>2024-11-18T09:58:00Z</cp:lastPrinted>
  <dcterms:created xsi:type="dcterms:W3CDTF">2024-11-18T04:01:00Z</dcterms:created>
  <dcterms:modified xsi:type="dcterms:W3CDTF">2024-11-27T07:40:00Z</dcterms:modified>
</cp:coreProperties>
</file>