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　　</w:t>
      </w:r>
      <w:r w:rsidR="002E67E4" w:rsidRPr="002E67E4">
        <w:rPr>
          <w:rFonts w:hint="eastAsia"/>
          <w:sz w:val="24"/>
          <w:u w:val="single"/>
        </w:rPr>
        <w:t>高度救命処置用資機材購入</w:t>
      </w:r>
      <w:r w:rsidR="002E67E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　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18</cp:revision>
  <cp:lastPrinted>2019-08-05T04:56:00Z</cp:lastPrinted>
  <dcterms:created xsi:type="dcterms:W3CDTF">2021-04-22T02:40:00Z</dcterms:created>
  <dcterms:modified xsi:type="dcterms:W3CDTF">2024-02-28T07:36:00Z</dcterms:modified>
</cp:coreProperties>
</file>