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86710" w:rsidRPr="00D86710">
        <w:rPr>
          <w:rFonts w:ascii="ＭＳ 明朝" w:hAnsi="ＭＳ 明朝" w:hint="eastAsia"/>
          <w:sz w:val="24"/>
          <w:szCs w:val="24"/>
        </w:rPr>
        <w:t>交野市立旭小学校境界確定測量業務委託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令和６年５月２４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D86710">
        <w:rPr>
          <w:rFonts w:ascii="ＭＳ 明朝" w:hAnsi="ＭＳ 明朝" w:hint="eastAsia"/>
          <w:sz w:val="24"/>
          <w:szCs w:val="24"/>
        </w:rPr>
        <w:t>１時０</w:t>
      </w:r>
      <w:bookmarkStart w:id="0" w:name="_GoBack"/>
      <w:bookmarkEnd w:id="0"/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86710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A71F404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BA75-FC77-4238-9D51-FA93406F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2024-04-11T05:51:00Z</dcterms:modified>
</cp:coreProperties>
</file>