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12BD00E5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905441" w:rsidRPr="00905441">
        <w:rPr>
          <w:rFonts w:ascii="ＭＳ 明朝" w:hAnsi="ＭＳ 明朝" w:hint="eastAsia"/>
          <w:sz w:val="24"/>
          <w:szCs w:val="24"/>
        </w:rPr>
        <w:t>令和7年度大気環境測定機器保守点検業務委託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308562AE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905441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月２</w:t>
      </w:r>
      <w:r w:rsidR="00905441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905441">
        <w:rPr>
          <w:rFonts w:ascii="ＭＳ 明朝" w:hAnsi="ＭＳ 明朝" w:hint="eastAsia"/>
          <w:sz w:val="24"/>
          <w:szCs w:val="24"/>
        </w:rPr>
        <w:t>火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905441">
        <w:rPr>
          <w:rFonts w:ascii="ＭＳ 明朝" w:hAnsi="ＭＳ 明朝" w:hint="eastAsia"/>
          <w:sz w:val="24"/>
          <w:szCs w:val="24"/>
        </w:rPr>
        <w:t>１３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905441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05441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2025-01-15T09:01:00Z</dcterms:modified>
</cp:coreProperties>
</file>