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4FADC84D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</w:t>
      </w:r>
      <w:r w:rsidR="00654E12" w:rsidRPr="00654E12">
        <w:rPr>
          <w:rFonts w:hint="eastAsia"/>
          <w:sz w:val="24"/>
          <w:u w:val="single"/>
        </w:rPr>
        <w:t>令和</w:t>
      </w:r>
      <w:r w:rsidR="00654E12" w:rsidRPr="00654E12">
        <w:rPr>
          <w:rFonts w:hint="eastAsia"/>
          <w:sz w:val="24"/>
          <w:u w:val="single"/>
        </w:rPr>
        <w:t>7</w:t>
      </w:r>
      <w:r w:rsidR="00654E12" w:rsidRPr="00654E12">
        <w:rPr>
          <w:rFonts w:hint="eastAsia"/>
          <w:sz w:val="24"/>
          <w:u w:val="single"/>
        </w:rPr>
        <w:t>年度大気環境測定機器保守点検業務委託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54E12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2025-01-15T09:01:00Z</dcterms:modified>
</cp:coreProperties>
</file>