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08F35E0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91F13" w:rsidRPr="00491F13">
        <w:rPr>
          <w:rFonts w:ascii="ＭＳ 明朝" w:hAnsi="ＭＳ 明朝" w:hint="eastAsia"/>
          <w:sz w:val="24"/>
          <w:szCs w:val="24"/>
        </w:rPr>
        <w:t>交野市内小中学校カーテン入替及びプライバシーカーテン整備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3FD0ED7F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491F1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491F13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91F1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35104">
        <w:rPr>
          <w:rFonts w:ascii="ＭＳ 明朝" w:hAnsi="ＭＳ 明朝" w:hint="eastAsia"/>
          <w:sz w:val="24"/>
          <w:szCs w:val="24"/>
        </w:rPr>
        <w:t>３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835104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1F13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3510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32</cp:revision>
  <cp:lastPrinted>2019-06-05T06:53:00Z</cp:lastPrinted>
  <dcterms:created xsi:type="dcterms:W3CDTF">2021-03-08T10:07:00Z</dcterms:created>
  <dcterms:modified xsi:type="dcterms:W3CDTF">2025-03-19T14:49:00Z</dcterms:modified>
</cp:coreProperties>
</file>