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491E3893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B4E63" w:rsidRPr="004B4E63">
        <w:rPr>
          <w:rFonts w:ascii="ＭＳ 明朝" w:hAnsi="ＭＳ 明朝" w:hint="eastAsia"/>
          <w:sz w:val="24"/>
          <w:szCs w:val="24"/>
        </w:rPr>
        <w:t>移動式空気充填機(専用発電機含む)購入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180413CE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4B4E63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4B4E63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B4E63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AE6006">
        <w:rPr>
          <w:rFonts w:ascii="ＭＳ 明朝" w:hAnsi="ＭＳ 明朝" w:hint="eastAsia"/>
          <w:sz w:val="24"/>
          <w:szCs w:val="24"/>
        </w:rPr>
        <w:t>９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E6006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4B4E63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AE6006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2025-04-13T08:27:00Z</dcterms:modified>
</cp:coreProperties>
</file>