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286EA9FB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DD2D80" w:rsidRPr="00DD2D80">
        <w:rPr>
          <w:rFonts w:ascii="ＭＳ 明朝" w:hAnsi="ＭＳ 明朝" w:hint="eastAsia"/>
          <w:sz w:val="24"/>
          <w:szCs w:val="24"/>
          <w:u w:val="single"/>
        </w:rPr>
        <w:t>令和8年度大気環境測定機器保守点検業務委託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1365D27D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DD2D80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DD2D80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DD2D80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50</cp:revision>
  <cp:lastPrinted>2019-06-05T06:53:00Z</cp:lastPrinted>
  <dcterms:created xsi:type="dcterms:W3CDTF">2021-03-08T10:07:00Z</dcterms:created>
  <dcterms:modified xsi:type="dcterms:W3CDTF">2026-01-21T01:34:00Z</dcterms:modified>
</cp:coreProperties>
</file>